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3CBC4" w14:textId="340A4794" w:rsidR="006115FE" w:rsidRDefault="00A561CF" w:rsidP="00CB0114">
      <w:r>
        <w:t>Arbeitsblatt</w:t>
      </w:r>
    </w:p>
    <w:p w14:paraId="0D66FC6A" w14:textId="46D5CC15" w:rsidR="00C74C94" w:rsidRDefault="006115FE" w:rsidP="00BB7D1A">
      <w:pPr>
        <w:pStyle w:val="berschrift2"/>
      </w:pPr>
      <w:r>
        <w:t>Koran und Kopftuch</w:t>
      </w:r>
    </w:p>
    <w:p w14:paraId="45CCEDDF" w14:textId="1EC24D9E" w:rsidR="00EB4ACB" w:rsidRDefault="00973980" w:rsidP="00EB4ACB">
      <w:pPr>
        <w:pStyle w:val="berschrift3"/>
      </w:pPr>
      <w:r>
        <w:t xml:space="preserve">A. </w:t>
      </w:r>
      <w:r w:rsidR="00EB4ACB">
        <w:t>Islamischer Zentralrat Schweiz IZRS</w:t>
      </w:r>
    </w:p>
    <w:p w14:paraId="61CE57DB" w14:textId="38164855" w:rsidR="00EB4ACB" w:rsidRDefault="00EB4ACB" w:rsidP="00EB4ACB">
      <w:r>
        <w:t xml:space="preserve">(nach </w:t>
      </w:r>
      <w:bookmarkStart w:id="0" w:name="_GoBack"/>
      <w:r w:rsidR="004944F4">
        <w:t>http://www.izrs.ch/hijab</w:t>
      </w:r>
      <w:r w:rsidRPr="007517F6">
        <w:t>gesichtsschleier.html</w:t>
      </w:r>
      <w:bookmarkEnd w:id="0"/>
      <w:r>
        <w:t>, stark gekürzt)</w:t>
      </w:r>
    </w:p>
    <w:p w14:paraId="440D5037" w14:textId="77777777" w:rsidR="00EB4ACB" w:rsidRDefault="00EB4ACB" w:rsidP="00EB4ACB"/>
    <w:p w14:paraId="4DCB17C9" w14:textId="77777777" w:rsidR="00EB4ACB" w:rsidRDefault="00EB4ACB"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Sowohl der </w:t>
      </w:r>
      <w:proofErr w:type="spellStart"/>
      <w:r>
        <w:t>Hijab</w:t>
      </w:r>
      <w:proofErr w:type="spellEnd"/>
      <w:r>
        <w:t xml:space="preserve">, wie auch verschiedenste Formen des Gesichtsschleiers lassen sich über alle Epochen bis in die für Gläubige autoritative Frühzeit des Islams nachweisen. Die islamische Normativität lässt keinen Zweifel an der religiösen Individualpflicht des </w:t>
      </w:r>
      <w:proofErr w:type="spellStart"/>
      <w:r>
        <w:t>Hijabs</w:t>
      </w:r>
      <w:proofErr w:type="spellEnd"/>
      <w:r>
        <w:t xml:space="preserve">. Das arabische Substantiv </w:t>
      </w:r>
      <w:proofErr w:type="spellStart"/>
      <w:r w:rsidRPr="004944F4">
        <w:rPr>
          <w:i/>
        </w:rPr>
        <w:t>Hijab</w:t>
      </w:r>
      <w:proofErr w:type="spellEnd"/>
      <w:r>
        <w:t xml:space="preserve">, das heute meistens vereinfacht mit "Kopftuch" übersetzt wird, hat eine viel </w:t>
      </w:r>
      <w:proofErr w:type="spellStart"/>
      <w:r>
        <w:t>weitergehendere</w:t>
      </w:r>
      <w:proofErr w:type="spellEnd"/>
      <w:r>
        <w:t xml:space="preserve"> Bedeutung. Das Verb </w:t>
      </w:r>
      <w:proofErr w:type="spellStart"/>
      <w:r w:rsidRPr="004944F4">
        <w:rPr>
          <w:i/>
        </w:rPr>
        <w:t>hajaba</w:t>
      </w:r>
      <w:proofErr w:type="spellEnd"/>
      <w:r>
        <w:t xml:space="preserve"> </w:t>
      </w:r>
      <w:proofErr w:type="spellStart"/>
      <w:r>
        <w:t>heisst</w:t>
      </w:r>
      <w:proofErr w:type="spellEnd"/>
      <w:r>
        <w:t xml:space="preserve"> in seiner Grundbedeutung: bedecken, zudecken. Ein islamischer </w:t>
      </w:r>
      <w:proofErr w:type="spellStart"/>
      <w:r>
        <w:t>Hijab</w:t>
      </w:r>
      <w:proofErr w:type="spellEnd"/>
      <w:r>
        <w:t xml:space="preserve"> meint also nicht nur das Kopftuch, sondern </w:t>
      </w:r>
      <w:proofErr w:type="spellStart"/>
      <w:r>
        <w:t>schliesst</w:t>
      </w:r>
      <w:proofErr w:type="spellEnd"/>
      <w:r>
        <w:t xml:space="preserve"> auch den ganzen Brustkasten mit ein.</w:t>
      </w:r>
    </w:p>
    <w:p w14:paraId="5C682C11" w14:textId="77777777" w:rsidR="009B77B3" w:rsidRDefault="009B77B3"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035C50A4" w14:textId="77777777" w:rsidR="00EB4ACB" w:rsidRDefault="00EB4ACB"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 </w:t>
      </w:r>
      <w:proofErr w:type="spellStart"/>
      <w:r>
        <w:t>heisst</w:t>
      </w:r>
      <w:proofErr w:type="spellEnd"/>
      <w:r>
        <w:t xml:space="preserve"> es in der </w:t>
      </w:r>
      <w:proofErr w:type="spellStart"/>
      <w:r>
        <w:t>sinngemässen</w:t>
      </w:r>
      <w:proofErr w:type="spellEnd"/>
      <w:r>
        <w:t xml:space="preserve"> Übersetzung des Heiligen </w:t>
      </w:r>
      <w:proofErr w:type="spellStart"/>
      <w:r>
        <w:rPr>
          <w:i/>
          <w:iCs/>
        </w:rPr>
        <w:t>Qur’ans</w:t>
      </w:r>
      <w:proofErr w:type="spellEnd"/>
      <w:r>
        <w:rPr>
          <w:i/>
          <w:iCs/>
        </w:rPr>
        <w:t>:</w:t>
      </w:r>
      <w:r>
        <w:t xml:space="preserve"> </w:t>
      </w:r>
      <w:r w:rsidRPr="00A674BC">
        <w:rPr>
          <w:i/>
        </w:rPr>
        <w:t>"</w:t>
      </w:r>
      <w:r w:rsidRPr="00A674BC">
        <w:rPr>
          <w:i/>
          <w:iCs/>
        </w:rPr>
        <w:t xml:space="preserve">Und sag zu den gläubigen Frauen, sie sollen ihre Blicke senken und ihre Scham hüten, ihren Schmuck nicht offen zeigen, </w:t>
      </w:r>
      <w:proofErr w:type="spellStart"/>
      <w:r w:rsidRPr="00A674BC">
        <w:rPr>
          <w:i/>
          <w:iCs/>
        </w:rPr>
        <w:t>ausser</w:t>
      </w:r>
      <w:proofErr w:type="spellEnd"/>
      <w:r w:rsidRPr="00A674BC">
        <w:rPr>
          <w:i/>
          <w:iCs/>
        </w:rPr>
        <w:t xml:space="preserve"> dem, was (sonst) sichtbar ist. Und sie sollen ihre Kopftücher auf den Brustschlitz ihres Gewandes schlagen und ihren Schmuck nicht offen zeigen</w:t>
      </w:r>
      <w:r>
        <w:rPr>
          <w:i/>
          <w:iCs/>
        </w:rPr>
        <w:t xml:space="preserve"> </w:t>
      </w:r>
      <w:r w:rsidRPr="00A674BC">
        <w:rPr>
          <w:i/>
          <w:iCs/>
        </w:rPr>
        <w:t>(…).</w:t>
      </w:r>
      <w:r>
        <w:rPr>
          <w:i/>
          <w:iCs/>
        </w:rPr>
        <w:t>"</w:t>
      </w:r>
      <w:r>
        <w:t xml:space="preserve"> </w:t>
      </w:r>
      <w:proofErr w:type="spellStart"/>
      <w:r w:rsidRPr="009B538A">
        <w:t>Sura</w:t>
      </w:r>
      <w:proofErr w:type="spellEnd"/>
      <w:r w:rsidRPr="009B538A">
        <w:t xml:space="preserve"> an-Nur</w:t>
      </w:r>
      <w:r>
        <w:t xml:space="preserve"> (24), 31.</w:t>
      </w:r>
    </w:p>
    <w:p w14:paraId="236F7CD7" w14:textId="77777777" w:rsidR="009B77B3" w:rsidRDefault="009B77B3"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078E5629" w14:textId="77777777" w:rsidR="00EB4ACB" w:rsidRDefault="00EB4ACB"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Noch expliziter sind die zahlreichen Prophetentraditionen, die im Zusammenhang mit der </w:t>
      </w:r>
      <w:proofErr w:type="spellStart"/>
      <w:r>
        <w:t>Hijab</w:t>
      </w:r>
      <w:proofErr w:type="spellEnd"/>
      <w:r>
        <w:t xml:space="preserve">-Pflicht überliefert wurden. Dank der Klarheit der autoritativen Quellentexte herrscht unter allen anerkannten islamischen Juristen Konsens darüber, dass das Tragen des </w:t>
      </w:r>
      <w:proofErr w:type="spellStart"/>
      <w:r>
        <w:t>Hijabs</w:t>
      </w:r>
      <w:proofErr w:type="spellEnd"/>
      <w:r>
        <w:t xml:space="preserve"> eine religiöse Pflicht und Kultushandlung ist. Der </w:t>
      </w:r>
      <w:proofErr w:type="spellStart"/>
      <w:r>
        <w:t>Hijab</w:t>
      </w:r>
      <w:proofErr w:type="spellEnd"/>
      <w:r>
        <w:t xml:space="preserve"> ist also normativer Bestandteil der islamischen Glaubenspraxis und nicht eine </w:t>
      </w:r>
      <w:proofErr w:type="spellStart"/>
      <w:r>
        <w:t>blosse</w:t>
      </w:r>
      <w:proofErr w:type="spellEnd"/>
      <w:r>
        <w:t xml:space="preserve"> kulturelle Reminiszenz, die es mit der Zeit aufzugeben gilt.</w:t>
      </w:r>
    </w:p>
    <w:p w14:paraId="7A8C074E" w14:textId="77777777" w:rsidR="00EB4ACB" w:rsidRDefault="00EB4ACB" w:rsidP="00EB4ACB"/>
    <w:p w14:paraId="15EE4FC7" w14:textId="0CAE1B8D" w:rsidR="00BB7D1A" w:rsidRDefault="00973980" w:rsidP="007517F6">
      <w:pPr>
        <w:pStyle w:val="berschrift3"/>
      </w:pPr>
      <w:r>
        <w:t xml:space="preserve">B. </w:t>
      </w:r>
      <w:r w:rsidR="00BB7D1A">
        <w:t xml:space="preserve">Prof. Dr. Ralph </w:t>
      </w:r>
      <w:proofErr w:type="spellStart"/>
      <w:r w:rsidR="00BB7D1A">
        <w:t>G</w:t>
      </w:r>
      <w:r w:rsidR="005E41D9">
        <w:t>h</w:t>
      </w:r>
      <w:r w:rsidR="00BB7D1A">
        <w:t>adban</w:t>
      </w:r>
      <w:proofErr w:type="spellEnd"/>
      <w:r w:rsidR="00BB7D1A">
        <w:t>, Berlin</w:t>
      </w:r>
    </w:p>
    <w:p w14:paraId="6B337DB4" w14:textId="2C9471AC" w:rsidR="00BB7D1A" w:rsidRDefault="00BB7D1A" w:rsidP="009B538A">
      <w:r>
        <w:t xml:space="preserve">(nach </w:t>
      </w:r>
      <w:r w:rsidRPr="00BB7D1A">
        <w:t>http://www.bpb.de/politik/innenpolitik/konfliktstoff-kopftuch/63294/ralf-ghadban</w:t>
      </w:r>
      <w:r>
        <w:t>, stark gekürzt)</w:t>
      </w:r>
    </w:p>
    <w:p w14:paraId="1855E7D7" w14:textId="77777777" w:rsidR="00BB7D1A" w:rsidRDefault="00BB7D1A" w:rsidP="009B538A"/>
    <w:p w14:paraId="46104168" w14:textId="300E370A" w:rsidR="00C74C94" w:rsidRDefault="00C74C94"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74BC">
        <w:rPr>
          <w:i/>
        </w:rPr>
        <w:t xml:space="preserve">"Sprich zu den Gläubigen, dass sie ihre Blicke zu Boden </w:t>
      </w:r>
      <w:r w:rsidR="00BB7D1A" w:rsidRPr="00A674BC">
        <w:rPr>
          <w:i/>
        </w:rPr>
        <w:t xml:space="preserve">schlagen und ihre Scham </w:t>
      </w:r>
      <w:r w:rsidRPr="00A674BC">
        <w:rPr>
          <w:i/>
        </w:rPr>
        <w:t>hüten. Das ist reiner für sie. Siehe, Allah kennt ihr Tun. Und sprich zu den gläubigen Frauen, dass sie ihre Blicke nieder</w:t>
      </w:r>
      <w:r w:rsidR="00BB7D1A" w:rsidRPr="00A674BC">
        <w:rPr>
          <w:i/>
        </w:rPr>
        <w:t xml:space="preserve">schlagen und ihre Scham </w:t>
      </w:r>
      <w:r w:rsidRPr="00A674BC">
        <w:rPr>
          <w:i/>
        </w:rPr>
        <w:t>hüten und da</w:t>
      </w:r>
      <w:r w:rsidR="00BB7D1A" w:rsidRPr="00A674BC">
        <w:rPr>
          <w:i/>
        </w:rPr>
        <w:t xml:space="preserve">ss sie nicht ihre Reize </w:t>
      </w:r>
      <w:r w:rsidRPr="00A674BC">
        <w:rPr>
          <w:i/>
        </w:rPr>
        <w:t>zur Schau tragen, es sei denn, was außen ist, und d</w:t>
      </w:r>
      <w:r w:rsidR="00BB7D1A" w:rsidRPr="00A674BC">
        <w:rPr>
          <w:i/>
        </w:rPr>
        <w:t xml:space="preserve">ass sie ihren Schleier </w:t>
      </w:r>
      <w:r w:rsidRPr="00A674BC">
        <w:rPr>
          <w:i/>
        </w:rPr>
        <w:t>über ihren Busen schlagen</w:t>
      </w:r>
      <w:r w:rsidR="00BB7D1A" w:rsidRPr="00A674BC">
        <w:rPr>
          <w:i/>
        </w:rPr>
        <w:t xml:space="preserve"> (…)</w:t>
      </w:r>
      <w:r w:rsidRPr="00A674BC">
        <w:rPr>
          <w:i/>
        </w:rPr>
        <w:t>.</w:t>
      </w:r>
      <w:r w:rsidRPr="00A674BC">
        <w:t>"</w:t>
      </w:r>
      <w:r w:rsidR="007517F6" w:rsidRPr="00A674BC">
        <w:t xml:space="preserve"> </w:t>
      </w:r>
      <w:r w:rsidR="00BB7D1A" w:rsidRPr="00A674BC">
        <w:t>Sure 24,30</w:t>
      </w:r>
      <w:r w:rsidR="00C7270F">
        <w:t>-31</w:t>
      </w:r>
    </w:p>
    <w:p w14:paraId="071516D5" w14:textId="77777777" w:rsidR="009B77B3" w:rsidRPr="00A674BC" w:rsidRDefault="009B77B3" w:rsidP="00D17E37">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p>
    <w:p w14:paraId="49088AF5" w14:textId="7B0FE189" w:rsidR="00710838" w:rsidRDefault="00710838"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Das ist der einzige Vers, in dem ausdrücklich der Schleier, der </w:t>
      </w:r>
      <w:proofErr w:type="spellStart"/>
      <w:r>
        <w:t>chimâr</w:t>
      </w:r>
      <w:proofErr w:type="spellEnd"/>
      <w:r>
        <w:t xml:space="preserve">, erwähnt wird. </w:t>
      </w:r>
      <w:r w:rsidR="00BB7D1A">
        <w:t xml:space="preserve">Der </w:t>
      </w:r>
      <w:proofErr w:type="spellStart"/>
      <w:r>
        <w:t>chimâr</w:t>
      </w:r>
      <w:proofErr w:type="spellEnd"/>
      <w:r>
        <w:t xml:space="preserve"> ist ein Stück Stoff, das den Kopf bedeckt und nach hi</w:t>
      </w:r>
      <w:r w:rsidR="00BB7D1A">
        <w:t>nten tief auf den Rücken fällt.</w:t>
      </w:r>
    </w:p>
    <w:p w14:paraId="4F198ADF" w14:textId="77777777" w:rsidR="009B77B3" w:rsidRDefault="009B77B3"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67C7B5C3" w14:textId="2552B4FC" w:rsidR="00710838" w:rsidRDefault="00710838" w:rsidP="00D17E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diesem Vers werden die Frauen </w:t>
      </w:r>
      <w:r w:rsidR="0093573F">
        <w:t>genau wie die Männer</w:t>
      </w:r>
      <w:r>
        <w:t xml:space="preserve"> aufgefordert, mit Dezenz zu schauen und ihre Schamgegenden zu schützen. Das sind die Achsel, der Raum zwischen Beinen und Pobacken und bei der Frau zusätzlich zwischen den Brüsten. Für Mann und Frau gilt dieselbe Aufforderung zum Schutz der </w:t>
      </w:r>
      <w:r w:rsidR="00BB7D1A">
        <w:t>Scham</w:t>
      </w:r>
      <w:r>
        <w:t>. Die Aufforde</w:t>
      </w:r>
      <w:r w:rsidR="00BB7D1A">
        <w:t>rung, die Scham mit dem Schleier</w:t>
      </w:r>
      <w:r>
        <w:t xml:space="preserve"> zu bedecken, gilt aber nur für die Frau. Das liegt an der Kleidung. Mann und Frau haben in Arabien ein Kleid ohne Unterkleider und eine Kopfbedeckung getragen. Das Kleid war weit und an der Brust tief ausgeschnitten. Das war unproblematisch für den Mann, bei der Frau dagegen konnte man die Brüste sehen. Daher die Aufforderung, die Brüste mit dem Schleier zu bedecken, d.h. den Schleier über die Schulter nac</w:t>
      </w:r>
      <w:r w:rsidR="00BB7D1A">
        <w:t>h vorne über die Brüste ziehen.</w:t>
      </w:r>
    </w:p>
    <w:p w14:paraId="0D1ABBAA" w14:textId="77777777" w:rsidR="006115FE" w:rsidRDefault="006115FE" w:rsidP="00710838"/>
    <w:p w14:paraId="4D327391" w14:textId="51D8907D" w:rsidR="000169D8" w:rsidRDefault="000169D8" w:rsidP="00985175">
      <w:pPr>
        <w:pStyle w:val="berschrift3"/>
      </w:pPr>
      <w:r>
        <w:t>Aufgaben</w:t>
      </w:r>
      <w:r w:rsidR="00FB47C7">
        <w:t xml:space="preserve"> in Einzelarbeit</w:t>
      </w:r>
    </w:p>
    <w:p w14:paraId="574FB05F" w14:textId="77777777" w:rsidR="00EF774C" w:rsidRPr="00EF774C" w:rsidRDefault="00EF774C" w:rsidP="00EF774C"/>
    <w:p w14:paraId="74E80F83" w14:textId="4D072D4A" w:rsidR="0089193E" w:rsidRDefault="00EF774C" w:rsidP="0089193E">
      <w:pPr>
        <w:pStyle w:val="Listenabsatz"/>
        <w:numPr>
          <w:ilvl w:val="0"/>
          <w:numId w:val="3"/>
        </w:numPr>
      </w:pPr>
      <w:r>
        <w:t>L</w:t>
      </w:r>
      <w:r w:rsidR="007B403F">
        <w:t>esen Sie die beiden Texte</w:t>
      </w:r>
      <w:r w:rsidR="00492946">
        <w:t xml:space="preserve"> </w:t>
      </w:r>
      <w:r w:rsidR="00973980">
        <w:t xml:space="preserve">A und B </w:t>
      </w:r>
      <w:r w:rsidR="00492946">
        <w:t xml:space="preserve">mit </w:t>
      </w:r>
      <w:proofErr w:type="spellStart"/>
      <w:r>
        <w:t>Chardas</w:t>
      </w:r>
      <w:proofErr w:type="spellEnd"/>
      <w:r w:rsidR="00492946">
        <w:t xml:space="preserve"> Fragestellung "Soll ich einen </w:t>
      </w:r>
      <w:proofErr w:type="spellStart"/>
      <w:r w:rsidR="00492946">
        <w:t>Hijab</w:t>
      </w:r>
      <w:proofErr w:type="spellEnd"/>
      <w:r w:rsidR="00492946">
        <w:t xml:space="preserve"> tragen?"</w:t>
      </w:r>
    </w:p>
    <w:p w14:paraId="34D05BB8" w14:textId="77777777" w:rsidR="0072583D" w:rsidRDefault="0072583D" w:rsidP="0072583D"/>
    <w:p w14:paraId="1B3E019B" w14:textId="728938FF" w:rsidR="0072583D" w:rsidRDefault="0072583D" w:rsidP="0072583D">
      <w:pPr>
        <w:pStyle w:val="Listenabsatz"/>
        <w:numPr>
          <w:ilvl w:val="0"/>
          <w:numId w:val="3"/>
        </w:numPr>
      </w:pPr>
      <w:r>
        <w:t xml:space="preserve">Formulieren Sie zu jedem der beiden Texte </w:t>
      </w:r>
      <w:r w:rsidR="00973980">
        <w:t xml:space="preserve">A und B </w:t>
      </w:r>
      <w:r>
        <w:t xml:space="preserve">je einen Kernsatz, der </w:t>
      </w:r>
      <w:proofErr w:type="spellStart"/>
      <w:r>
        <w:t>Chardas</w:t>
      </w:r>
      <w:proofErr w:type="spellEnd"/>
      <w:r>
        <w:t xml:space="preserve"> Frage möglichst pointiert beantwortet.</w:t>
      </w:r>
    </w:p>
    <w:p w14:paraId="6A8CD9B5" w14:textId="77777777" w:rsidR="00023FC7" w:rsidRDefault="00023FC7" w:rsidP="00023FC7"/>
    <w:p w14:paraId="7B480A2D" w14:textId="155C7C42" w:rsidR="0072583D" w:rsidRDefault="0072583D" w:rsidP="0076723F">
      <w:pPr>
        <w:pStyle w:val="Listenabsatz"/>
        <w:numPr>
          <w:ilvl w:val="0"/>
          <w:numId w:val="3"/>
        </w:numPr>
      </w:pPr>
      <w:r>
        <w:t xml:space="preserve">Wie kommt es, dass zwei Texte, die denselben </w:t>
      </w:r>
      <w:proofErr w:type="spellStart"/>
      <w:r>
        <w:t>Koranvers</w:t>
      </w:r>
      <w:proofErr w:type="spellEnd"/>
      <w:r>
        <w:t xml:space="preserve"> heranziehen, zu ganz anderen Ergebnissen kommen? </w:t>
      </w:r>
      <w:r w:rsidR="00A858DA">
        <w:t>Betrachten</w:t>
      </w:r>
      <w:r w:rsidR="00A05EB1">
        <w:t xml:space="preserve"> Sie den </w:t>
      </w:r>
      <w:r w:rsidR="00DE6B03">
        <w:t xml:space="preserve">Umgang </w:t>
      </w:r>
      <w:r w:rsidR="00B46238">
        <w:t xml:space="preserve">der beiden Texte </w:t>
      </w:r>
      <w:r w:rsidR="00973980">
        <w:t xml:space="preserve">A und B </w:t>
      </w:r>
      <w:r w:rsidR="00DE6B03">
        <w:t>mit dem Koran</w:t>
      </w:r>
      <w:r w:rsidR="00A858DA">
        <w:t xml:space="preserve"> und suchen Sie nach Adjektiven, mit denen sich die jeweilige Koranauslegung charakterisieren lässt.</w:t>
      </w:r>
    </w:p>
    <w:p w14:paraId="7D71C9DC" w14:textId="77777777" w:rsidR="00985175" w:rsidRDefault="00985175" w:rsidP="00985175"/>
    <w:p w14:paraId="70BE2FDC" w14:textId="12AF61D1" w:rsidR="006A0A73" w:rsidRDefault="00985175" w:rsidP="00985175">
      <w:pPr>
        <w:pStyle w:val="berschrift3"/>
      </w:pPr>
      <w:r>
        <w:t>Zusatzaufgabe</w:t>
      </w:r>
      <w:r w:rsidR="00A90D7C">
        <w:t xml:space="preserve"> in Einzelarbeit</w:t>
      </w:r>
    </w:p>
    <w:p w14:paraId="44F71E3C" w14:textId="77777777" w:rsidR="00EF774C" w:rsidRPr="00EF774C" w:rsidRDefault="00EF774C" w:rsidP="00EF774C"/>
    <w:p w14:paraId="08150460" w14:textId="49017944" w:rsidR="006A0A73" w:rsidRPr="0033035D" w:rsidRDefault="006A0A73" w:rsidP="0076723F">
      <w:pPr>
        <w:pStyle w:val="Listenabsatz"/>
        <w:numPr>
          <w:ilvl w:val="0"/>
          <w:numId w:val="3"/>
        </w:numPr>
      </w:pPr>
      <w:r>
        <w:t xml:space="preserve">Welche Werte stehen hinter den Texten? </w:t>
      </w:r>
      <w:r w:rsidR="00973980">
        <w:t>Analysieren</w:t>
      </w:r>
      <w:r>
        <w:t xml:space="preserve"> Sie </w:t>
      </w:r>
      <w:r w:rsidR="00973980">
        <w:t>den Argumentationsgang der</w:t>
      </w:r>
      <w:r>
        <w:t xml:space="preserve"> Texte </w:t>
      </w:r>
      <w:r w:rsidR="00973980">
        <w:t xml:space="preserve">A und B </w:t>
      </w:r>
      <w:r>
        <w:t>nach den zugrundeliegenden Grundüberzeugungen und Werten.</w:t>
      </w:r>
    </w:p>
    <w:sectPr w:rsidR="006A0A73" w:rsidRPr="0033035D" w:rsidSect="00270B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6A1"/>
    <w:multiLevelType w:val="hybridMultilevel"/>
    <w:tmpl w:val="41384E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EC6A54"/>
    <w:multiLevelType w:val="hybridMultilevel"/>
    <w:tmpl w:val="BA9C8C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4D302D7"/>
    <w:multiLevelType w:val="hybridMultilevel"/>
    <w:tmpl w:val="426C7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4F"/>
    <w:rsid w:val="00007200"/>
    <w:rsid w:val="000169D8"/>
    <w:rsid w:val="0002395C"/>
    <w:rsid w:val="00023FC7"/>
    <w:rsid w:val="00025AA2"/>
    <w:rsid w:val="00034DD3"/>
    <w:rsid w:val="000652C4"/>
    <w:rsid w:val="000958D4"/>
    <w:rsid w:val="000A09EA"/>
    <w:rsid w:val="000C65CA"/>
    <w:rsid w:val="001243D9"/>
    <w:rsid w:val="00127BD5"/>
    <w:rsid w:val="00133C83"/>
    <w:rsid w:val="001368DA"/>
    <w:rsid w:val="00141F40"/>
    <w:rsid w:val="001524B1"/>
    <w:rsid w:val="001747A9"/>
    <w:rsid w:val="001D6143"/>
    <w:rsid w:val="001E2020"/>
    <w:rsid w:val="001F3548"/>
    <w:rsid w:val="001F653F"/>
    <w:rsid w:val="00200171"/>
    <w:rsid w:val="00206A28"/>
    <w:rsid w:val="002276DF"/>
    <w:rsid w:val="00235D74"/>
    <w:rsid w:val="00257854"/>
    <w:rsid w:val="00285E86"/>
    <w:rsid w:val="002917DD"/>
    <w:rsid w:val="002945A0"/>
    <w:rsid w:val="00295407"/>
    <w:rsid w:val="002C27E7"/>
    <w:rsid w:val="002D3B09"/>
    <w:rsid w:val="002E4F8A"/>
    <w:rsid w:val="002F2A60"/>
    <w:rsid w:val="00312865"/>
    <w:rsid w:val="003179AB"/>
    <w:rsid w:val="0033035D"/>
    <w:rsid w:val="003603C6"/>
    <w:rsid w:val="003E62B6"/>
    <w:rsid w:val="003F1A3C"/>
    <w:rsid w:val="004145D9"/>
    <w:rsid w:val="004225B8"/>
    <w:rsid w:val="00434BB3"/>
    <w:rsid w:val="00464061"/>
    <w:rsid w:val="004650E9"/>
    <w:rsid w:val="00482554"/>
    <w:rsid w:val="00492946"/>
    <w:rsid w:val="004944F4"/>
    <w:rsid w:val="00496E41"/>
    <w:rsid w:val="004B00D2"/>
    <w:rsid w:val="004C2450"/>
    <w:rsid w:val="004D0EC8"/>
    <w:rsid w:val="004D30BB"/>
    <w:rsid w:val="00503B5A"/>
    <w:rsid w:val="00516C44"/>
    <w:rsid w:val="00524581"/>
    <w:rsid w:val="00524E1C"/>
    <w:rsid w:val="005601DA"/>
    <w:rsid w:val="00582378"/>
    <w:rsid w:val="00585EE5"/>
    <w:rsid w:val="005B2FAB"/>
    <w:rsid w:val="005B65B4"/>
    <w:rsid w:val="005E1A1E"/>
    <w:rsid w:val="005E41D9"/>
    <w:rsid w:val="005E520E"/>
    <w:rsid w:val="00610B82"/>
    <w:rsid w:val="006115FE"/>
    <w:rsid w:val="00613AE7"/>
    <w:rsid w:val="0062385C"/>
    <w:rsid w:val="00635399"/>
    <w:rsid w:val="00646EB1"/>
    <w:rsid w:val="006554F8"/>
    <w:rsid w:val="00657DDB"/>
    <w:rsid w:val="0066534F"/>
    <w:rsid w:val="0067484C"/>
    <w:rsid w:val="0067648D"/>
    <w:rsid w:val="006845E4"/>
    <w:rsid w:val="006A0A73"/>
    <w:rsid w:val="006A6C94"/>
    <w:rsid w:val="006B1D42"/>
    <w:rsid w:val="006C5741"/>
    <w:rsid w:val="006F2CA0"/>
    <w:rsid w:val="00710838"/>
    <w:rsid w:val="00716511"/>
    <w:rsid w:val="00722A4F"/>
    <w:rsid w:val="0072583D"/>
    <w:rsid w:val="00727C15"/>
    <w:rsid w:val="00737590"/>
    <w:rsid w:val="0074512D"/>
    <w:rsid w:val="007517F6"/>
    <w:rsid w:val="0076723F"/>
    <w:rsid w:val="007708E4"/>
    <w:rsid w:val="00783F86"/>
    <w:rsid w:val="007A07D2"/>
    <w:rsid w:val="007B09B2"/>
    <w:rsid w:val="007B2BE6"/>
    <w:rsid w:val="007B403F"/>
    <w:rsid w:val="007D0C5C"/>
    <w:rsid w:val="007D6235"/>
    <w:rsid w:val="0082052F"/>
    <w:rsid w:val="008331BE"/>
    <w:rsid w:val="0084725E"/>
    <w:rsid w:val="00847DBE"/>
    <w:rsid w:val="00856675"/>
    <w:rsid w:val="00862FB6"/>
    <w:rsid w:val="00863F6B"/>
    <w:rsid w:val="0089193E"/>
    <w:rsid w:val="008B5BC6"/>
    <w:rsid w:val="008C7C76"/>
    <w:rsid w:val="008D7B44"/>
    <w:rsid w:val="00920FDE"/>
    <w:rsid w:val="009311E8"/>
    <w:rsid w:val="00935249"/>
    <w:rsid w:val="0093573F"/>
    <w:rsid w:val="00957070"/>
    <w:rsid w:val="00973980"/>
    <w:rsid w:val="00985175"/>
    <w:rsid w:val="009A3A09"/>
    <w:rsid w:val="009A472D"/>
    <w:rsid w:val="009B2256"/>
    <w:rsid w:val="009B538A"/>
    <w:rsid w:val="009B77B3"/>
    <w:rsid w:val="009F3F71"/>
    <w:rsid w:val="00A04D80"/>
    <w:rsid w:val="00A05EB1"/>
    <w:rsid w:val="00A2577C"/>
    <w:rsid w:val="00A364C4"/>
    <w:rsid w:val="00A561CF"/>
    <w:rsid w:val="00A674BC"/>
    <w:rsid w:val="00A858DA"/>
    <w:rsid w:val="00A87AD3"/>
    <w:rsid w:val="00A90D7C"/>
    <w:rsid w:val="00AA02FE"/>
    <w:rsid w:val="00AA464F"/>
    <w:rsid w:val="00AA4D32"/>
    <w:rsid w:val="00AB7EE6"/>
    <w:rsid w:val="00AD491A"/>
    <w:rsid w:val="00AF1035"/>
    <w:rsid w:val="00B1057A"/>
    <w:rsid w:val="00B46238"/>
    <w:rsid w:val="00B74B91"/>
    <w:rsid w:val="00B76640"/>
    <w:rsid w:val="00B77DF6"/>
    <w:rsid w:val="00B945D4"/>
    <w:rsid w:val="00BB7D1A"/>
    <w:rsid w:val="00BC11D8"/>
    <w:rsid w:val="00BE3CDB"/>
    <w:rsid w:val="00BE4872"/>
    <w:rsid w:val="00BF1A73"/>
    <w:rsid w:val="00BF5A72"/>
    <w:rsid w:val="00C05FA5"/>
    <w:rsid w:val="00C17E35"/>
    <w:rsid w:val="00C24A4B"/>
    <w:rsid w:val="00C40B8B"/>
    <w:rsid w:val="00C4722E"/>
    <w:rsid w:val="00C60F26"/>
    <w:rsid w:val="00C7270F"/>
    <w:rsid w:val="00C74C94"/>
    <w:rsid w:val="00C77298"/>
    <w:rsid w:val="00C8318C"/>
    <w:rsid w:val="00C94C89"/>
    <w:rsid w:val="00CA3710"/>
    <w:rsid w:val="00CB0114"/>
    <w:rsid w:val="00D13DF7"/>
    <w:rsid w:val="00D17E37"/>
    <w:rsid w:val="00D21E3E"/>
    <w:rsid w:val="00D279DB"/>
    <w:rsid w:val="00D42C3D"/>
    <w:rsid w:val="00D6614A"/>
    <w:rsid w:val="00D76E1D"/>
    <w:rsid w:val="00D80B61"/>
    <w:rsid w:val="00D90987"/>
    <w:rsid w:val="00DC4BB7"/>
    <w:rsid w:val="00DC55EC"/>
    <w:rsid w:val="00DD0255"/>
    <w:rsid w:val="00DD4B13"/>
    <w:rsid w:val="00DE6B03"/>
    <w:rsid w:val="00E025E8"/>
    <w:rsid w:val="00E23680"/>
    <w:rsid w:val="00E34EC4"/>
    <w:rsid w:val="00E40586"/>
    <w:rsid w:val="00E42557"/>
    <w:rsid w:val="00E5086B"/>
    <w:rsid w:val="00E70339"/>
    <w:rsid w:val="00E739A8"/>
    <w:rsid w:val="00E82C1C"/>
    <w:rsid w:val="00E85FBF"/>
    <w:rsid w:val="00E87E19"/>
    <w:rsid w:val="00EA78E9"/>
    <w:rsid w:val="00EB0495"/>
    <w:rsid w:val="00EB4ACB"/>
    <w:rsid w:val="00EB5634"/>
    <w:rsid w:val="00EC2108"/>
    <w:rsid w:val="00ED62D9"/>
    <w:rsid w:val="00EE2DD3"/>
    <w:rsid w:val="00EE2F32"/>
    <w:rsid w:val="00EE32D4"/>
    <w:rsid w:val="00EF1B6F"/>
    <w:rsid w:val="00EF774C"/>
    <w:rsid w:val="00F11526"/>
    <w:rsid w:val="00F3617B"/>
    <w:rsid w:val="00F37FEB"/>
    <w:rsid w:val="00F55146"/>
    <w:rsid w:val="00F57FCD"/>
    <w:rsid w:val="00F81EE2"/>
    <w:rsid w:val="00F8518B"/>
    <w:rsid w:val="00F90698"/>
    <w:rsid w:val="00FA7A17"/>
    <w:rsid w:val="00FB47C7"/>
    <w:rsid w:val="00FB51B3"/>
    <w:rsid w:val="00FC0E5E"/>
    <w:rsid w:val="00FC1B0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9D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02FE"/>
    <w:rPr>
      <w:rFonts w:ascii="Arial" w:hAnsi="Arial"/>
      <w:sz w:val="20"/>
    </w:rPr>
  </w:style>
  <w:style w:type="paragraph" w:styleId="berschrift1">
    <w:name w:val="heading 1"/>
    <w:basedOn w:val="Standard"/>
    <w:next w:val="Standard"/>
    <w:link w:val="berschrift1Zchn"/>
    <w:uiPriority w:val="9"/>
    <w:qFormat/>
    <w:rsid w:val="00F11526"/>
    <w:pPr>
      <w:keepNext/>
      <w:keepLines/>
      <w:outlineLvl w:val="0"/>
    </w:pPr>
    <w:rPr>
      <w:rFonts w:eastAsiaTheme="majorEastAsia" w:cs="Arial"/>
      <w:b/>
      <w:bCs/>
      <w:sz w:val="32"/>
      <w:szCs w:val="32"/>
    </w:rPr>
  </w:style>
  <w:style w:type="paragraph" w:styleId="berschrift2">
    <w:name w:val="heading 2"/>
    <w:basedOn w:val="Standard"/>
    <w:next w:val="Standard"/>
    <w:link w:val="berschrift2Zchn"/>
    <w:uiPriority w:val="9"/>
    <w:unhideWhenUsed/>
    <w:qFormat/>
    <w:rsid w:val="00AA02FE"/>
    <w:pPr>
      <w:keepNext/>
      <w:keepLines/>
      <w:spacing w:before="200" w:after="200"/>
      <w:outlineLvl w:val="1"/>
    </w:pPr>
    <w:rPr>
      <w:rFonts w:eastAsiaTheme="majorEastAsia" w:cs="Arial"/>
      <w:b/>
      <w:bCs/>
      <w:sz w:val="26"/>
      <w:szCs w:val="26"/>
    </w:rPr>
  </w:style>
  <w:style w:type="paragraph" w:styleId="berschrift3">
    <w:name w:val="heading 3"/>
    <w:basedOn w:val="Standard"/>
    <w:next w:val="Standard"/>
    <w:link w:val="berschrift3Zchn"/>
    <w:uiPriority w:val="9"/>
    <w:unhideWhenUsed/>
    <w:qFormat/>
    <w:rsid w:val="0033035D"/>
    <w:pPr>
      <w:keepNext/>
      <w:keepLines/>
      <w:spacing w:before="40"/>
      <w:outlineLvl w:val="2"/>
    </w:pPr>
    <w:rPr>
      <w:rFonts w:eastAsiaTheme="majorEastAsia"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526"/>
    <w:rPr>
      <w:rFonts w:ascii="Arial" w:eastAsiaTheme="majorEastAsia" w:hAnsi="Arial" w:cs="Arial"/>
      <w:b/>
      <w:bCs/>
      <w:sz w:val="32"/>
      <w:szCs w:val="32"/>
    </w:rPr>
  </w:style>
  <w:style w:type="character" w:customStyle="1" w:styleId="berschrift2Zchn">
    <w:name w:val="Überschrift 2 Zchn"/>
    <w:basedOn w:val="Absatz-Standardschriftart"/>
    <w:link w:val="berschrift2"/>
    <w:uiPriority w:val="9"/>
    <w:rsid w:val="00AA02FE"/>
    <w:rPr>
      <w:rFonts w:ascii="Arial" w:eastAsiaTheme="majorEastAsia" w:hAnsi="Arial" w:cs="Arial"/>
      <w:b/>
      <w:bCs/>
      <w:sz w:val="26"/>
      <w:szCs w:val="26"/>
    </w:rPr>
  </w:style>
  <w:style w:type="paragraph" w:styleId="Sprechblasentext">
    <w:name w:val="Balloon Text"/>
    <w:basedOn w:val="Standard"/>
    <w:link w:val="SprechblasentextZchn"/>
    <w:uiPriority w:val="99"/>
    <w:semiHidden/>
    <w:unhideWhenUsed/>
    <w:rsid w:val="007B09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09B2"/>
    <w:rPr>
      <w:rFonts w:ascii="Lucida Grande" w:hAnsi="Lucida Grande" w:cs="Lucida Grande"/>
      <w:sz w:val="18"/>
      <w:szCs w:val="18"/>
    </w:rPr>
  </w:style>
  <w:style w:type="paragraph" w:styleId="Listenabsatz">
    <w:name w:val="List Paragraph"/>
    <w:basedOn w:val="Standard"/>
    <w:uiPriority w:val="34"/>
    <w:qFormat/>
    <w:rsid w:val="00BE3CDB"/>
    <w:pPr>
      <w:ind w:left="720"/>
      <w:contextualSpacing/>
    </w:pPr>
  </w:style>
  <w:style w:type="character" w:customStyle="1" w:styleId="berschrift3Zchn">
    <w:name w:val="Überschrift 3 Zchn"/>
    <w:basedOn w:val="Absatz-Standardschriftart"/>
    <w:link w:val="berschrift3"/>
    <w:uiPriority w:val="9"/>
    <w:rsid w:val="0033035D"/>
    <w:rPr>
      <w:rFonts w:ascii="Arial" w:eastAsiaTheme="majorEastAsia"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3239</Characters>
  <Application>Microsoft Macintosh Word</Application>
  <DocSecurity>0</DocSecurity>
  <Lines>26</Lines>
  <Paragraphs>7</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    Koran und Kopftuch</vt:lpstr>
      <vt:lpstr>        A. Islamischer Zentralrat Schweiz IZRS</vt:lpstr>
      <vt:lpstr>        B. Prof. Dr. Ralph Ghadban, Berlin</vt:lpstr>
      <vt:lpstr>        Aufgaben in Einzelarbeit</vt:lpstr>
      <vt:lpstr>        Zusatzaufgabe in Einzelarbeit</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Kuhl</dc:creator>
  <cp:keywords/>
  <dc:description/>
  <cp:lastModifiedBy>Matthias Kuhl</cp:lastModifiedBy>
  <cp:revision>3</cp:revision>
  <cp:lastPrinted>2016-04-23T09:39:00Z</cp:lastPrinted>
  <dcterms:created xsi:type="dcterms:W3CDTF">2016-08-29T09:58:00Z</dcterms:created>
  <dcterms:modified xsi:type="dcterms:W3CDTF">2016-08-29T10:00:00Z</dcterms:modified>
</cp:coreProperties>
</file>